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6: The Roman World and Early Christianity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5: The Fall of the Roman Empire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Century of Crisis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1.Define inflation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problems did Rome face in the late 200s?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Emperors Attempt Reform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did the empire continue to fail despite Diocletian’s reforms and effective rule?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Why did Constantine choose the location of Byzantium for his new capital?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Western Empire Crumbles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Why did so many Germanic tribes begin invading the Roman Empires?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Why do you think the eastern half of the empire survived?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