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2 Early River Valley Civilizations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City-States in Mesopotamia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Geography of the Fertile Crescent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is the Fertile Crescent and why is it called that?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What is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Why?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List three environmental solutions the Sumerians used in Mesopotamia.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Sumerians Create City-States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military leaders gain power in the city-states?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Sumerian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the Sumerians view the gods?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First Empire Builders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does an empire differ from a city-state?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How did Hammurabi’s code advance civilization?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