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15: Reformation and Upheaval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Luther Leads the Reformation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Causes of the Reformation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What practices of the Catholic Church in the 1500s might have disturbed ordinary churchgoers?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Luther Challenges the Church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Define “indulgence”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What were the main points of Luther’s teachings?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Response to Luther 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What was the Pope and the Emperor’s reaction to Luther’s teachings?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Pope’s reaction: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Emperor’s reaction: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Why did Luther’s ideas appeal to many northern German princes?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England Becomes Protestant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impact did Henry VIII’s actions have on England in the second half of the 1500s?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How did Elizabeth I deal with the question of religion?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