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65734" w14:textId="132D2FAF"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bookmarkStart w:id="0" w:name="_GoBack"/>
      <w:bookmarkEnd w:id="0"/>
      <w:r>
        <w:rPr>
          <w:rFonts w:ascii="Helvetica Neue" w:hAnsi="Helvetica Neue" w:cs="Times New Roman"/>
          <w:color w:val="000000"/>
          <w:sz w:val="20"/>
          <w:szCs w:val="20"/>
        </w:rPr>
        <w:t xml:space="preserve">MALTHUSIAN THEORY </w:t>
      </w:r>
      <w:r w:rsidR="009E754B">
        <w:rPr>
          <w:rFonts w:ascii="Helvetica Neue" w:hAnsi="Helvetica Neue" w:cs="Times New Roman"/>
          <w:color w:val="000000"/>
          <w:sz w:val="20"/>
          <w:szCs w:val="20"/>
        </w:rPr>
        <w:t xml:space="preserve">INTRODUCTION </w:t>
      </w:r>
    </w:p>
    <w:p w14:paraId="3F4C5E00" w14:textId="77777777"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6FBF065B" w14:textId="77777777" w:rsidR="00E46915"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Early in the 19</w:t>
      </w:r>
      <w:r w:rsidRPr="00D974B7">
        <w:rPr>
          <w:rFonts w:ascii="inherit" w:hAnsi="inherit" w:cs="Times New Roman"/>
          <w:color w:val="000000"/>
          <w:sz w:val="15"/>
          <w:szCs w:val="15"/>
          <w:bdr w:val="none" w:sz="0" w:space="0" w:color="auto" w:frame="1"/>
          <w:vertAlign w:val="superscript"/>
        </w:rPr>
        <w:t>th</w:t>
      </w:r>
      <w:r w:rsidRPr="00D974B7">
        <w:rPr>
          <w:rFonts w:ascii="Helvetica Neue" w:hAnsi="Helvetica Neue" w:cs="Times New Roman"/>
          <w:color w:val="000000"/>
          <w:sz w:val="20"/>
          <w:szCs w:val="20"/>
        </w:rPr>
        <w:t> century, the English scholar Reverend Thomas Malthus published "An </w:t>
      </w:r>
      <w:hyperlink r:id="rId4" w:history="1">
        <w:r w:rsidRPr="00D974B7">
          <w:rPr>
            <w:rFonts w:ascii="inherit" w:hAnsi="inherit" w:cs="Times New Roman"/>
            <w:color w:val="262626"/>
            <w:sz w:val="20"/>
            <w:szCs w:val="20"/>
            <w:u w:val="single"/>
            <w:bdr w:val="none" w:sz="0" w:space="0" w:color="auto" w:frame="1"/>
          </w:rPr>
          <w:t>Essay</w:t>
        </w:r>
      </w:hyperlink>
      <w:r w:rsidRPr="00D974B7">
        <w:rPr>
          <w:rFonts w:ascii="Helvetica Neue" w:hAnsi="Helvetica Neue" w:cs="Times New Roman"/>
          <w:color w:val="000000"/>
          <w:sz w:val="20"/>
          <w:szCs w:val="20"/>
        </w:rPr>
        <w:t> on the Principle of Population." He wrote that overpopulation was the root of many problems industrial European </w:t>
      </w:r>
      <w:hyperlink r:id="rId5" w:history="1">
        <w:r w:rsidRPr="00D974B7">
          <w:rPr>
            <w:rFonts w:ascii="inherit" w:hAnsi="inherit" w:cs="Times New Roman"/>
            <w:color w:val="262626"/>
            <w:sz w:val="20"/>
            <w:szCs w:val="20"/>
            <w:u w:val="single"/>
            <w:bdr w:val="none" w:sz="0" w:space="0" w:color="auto" w:frame="1"/>
          </w:rPr>
          <w:t>society</w:t>
        </w:r>
      </w:hyperlink>
      <w:r w:rsidRPr="00D974B7">
        <w:rPr>
          <w:rFonts w:ascii="Helvetica Neue" w:hAnsi="Helvetica Neue" w:cs="Times New Roman"/>
          <w:color w:val="000000"/>
          <w:sz w:val="20"/>
          <w:szCs w:val="20"/>
        </w:rPr>
        <w:t> suffered from—</w:t>
      </w:r>
      <w:hyperlink r:id="rId6" w:history="1">
        <w:r w:rsidRPr="00D974B7">
          <w:rPr>
            <w:rFonts w:ascii="inherit" w:hAnsi="inherit" w:cs="Times New Roman"/>
            <w:color w:val="262626"/>
            <w:sz w:val="20"/>
            <w:szCs w:val="20"/>
            <w:u w:val="single"/>
            <w:bdr w:val="none" w:sz="0" w:space="0" w:color="auto" w:frame="1"/>
          </w:rPr>
          <w:t>poverty</w:t>
        </w:r>
      </w:hyperlink>
      <w:r w:rsidRPr="00D974B7">
        <w:rPr>
          <w:rFonts w:ascii="Helvetica Neue" w:hAnsi="Helvetica Neue" w:cs="Times New Roman"/>
          <w:color w:val="000000"/>
          <w:sz w:val="20"/>
          <w:szCs w:val="20"/>
        </w:rPr>
        <w:t xml:space="preserve">, malnutrition, and disease could all be attributed to overpopulation. </w:t>
      </w:r>
    </w:p>
    <w:p w14:paraId="0E63C188" w14:textId="77777777" w:rsidR="00E46915"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2404243F" w14:textId="77777777" w:rsidR="00D974B7"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According to Malthus, this was a mathematical inevitability. Malthus observed that, while resources tended to grow arithmetically, populations exhibit </w:t>
      </w:r>
      <w:hyperlink r:id="rId7" w:history="1">
        <w:r w:rsidRPr="00D974B7">
          <w:rPr>
            <w:rFonts w:ascii="inherit" w:hAnsi="inherit" w:cs="Times New Roman"/>
            <w:color w:val="262626"/>
            <w:sz w:val="20"/>
            <w:szCs w:val="20"/>
            <w:u w:val="single"/>
            <w:bdr w:val="none" w:sz="0" w:space="0" w:color="auto" w:frame="1"/>
          </w:rPr>
          <w:t>exponential growth</w:t>
        </w:r>
      </w:hyperlink>
      <w:r w:rsidRPr="00D974B7">
        <w:rPr>
          <w:rFonts w:ascii="Helvetica Neue" w:hAnsi="Helvetica Neue" w:cs="Times New Roman"/>
          <w:color w:val="000000"/>
          <w:sz w:val="20"/>
          <w:szCs w:val="20"/>
        </w:rPr>
        <w:t>. Thus, if left unrestricted, human populations would continue to grow until they would become too large to be supported by the food grown on available agricultural land. In other words, humans would outpace their local </w:t>
      </w:r>
      <w:hyperlink r:id="rId8" w:history="1">
        <w:r w:rsidRPr="00D974B7">
          <w:rPr>
            <w:rFonts w:ascii="inherit" w:hAnsi="inherit" w:cs="Times New Roman"/>
            <w:color w:val="262626"/>
            <w:sz w:val="20"/>
            <w:szCs w:val="20"/>
            <w:u w:val="single"/>
            <w:bdr w:val="none" w:sz="0" w:space="0" w:color="auto" w:frame="1"/>
          </w:rPr>
          <w:t>carrying capacity</w:t>
        </w:r>
      </w:hyperlink>
      <w:r w:rsidRPr="00D974B7">
        <w:rPr>
          <w:rFonts w:ascii="Helvetica Neue" w:hAnsi="Helvetica Neue" w:cs="Times New Roman"/>
          <w:color w:val="000000"/>
          <w:sz w:val="20"/>
          <w:szCs w:val="20"/>
        </w:rPr>
        <w:t>, the capacity of ecosystems or societies to support the local population.</w:t>
      </w:r>
    </w:p>
    <w:p w14:paraId="4DEF544F" w14:textId="77777777" w:rsidR="00E46915" w:rsidRPr="00D974B7"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71824937" w14:textId="77777777" w:rsidR="00D974B7" w:rsidRDefault="00D974B7" w:rsidP="00D974B7">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As a solution, Malthus urged "moral restraint. " That is, he declared that people must </w:t>
      </w:r>
      <w:hyperlink r:id="rId9" w:history="1">
        <w:r w:rsidRPr="00D974B7">
          <w:rPr>
            <w:rFonts w:ascii="inherit" w:hAnsi="inherit" w:cs="Times New Roman"/>
            <w:color w:val="262626"/>
            <w:sz w:val="20"/>
            <w:szCs w:val="20"/>
            <w:u w:val="single"/>
            <w:bdr w:val="none" w:sz="0" w:space="0" w:color="auto" w:frame="1"/>
          </w:rPr>
          <w:t>practice</w:t>
        </w:r>
      </w:hyperlink>
      <w:r w:rsidRPr="00D974B7">
        <w:rPr>
          <w:rFonts w:ascii="Helvetica Neue" w:hAnsi="Helvetica Neue" w:cs="Times New Roman"/>
          <w:color w:val="000000"/>
          <w:sz w:val="20"/>
          <w:szCs w:val="20"/>
        </w:rPr>
        <w:t> abstinence before </w:t>
      </w:r>
      <w:hyperlink r:id="rId10" w:history="1">
        <w:r w:rsidRPr="00D974B7">
          <w:rPr>
            <w:rFonts w:ascii="inherit" w:hAnsi="inherit" w:cs="Times New Roman"/>
            <w:color w:val="262626"/>
            <w:sz w:val="20"/>
            <w:szCs w:val="20"/>
            <w:u w:val="single"/>
            <w:bdr w:val="none" w:sz="0" w:space="0" w:color="auto" w:frame="1"/>
          </w:rPr>
          <w:t>marriage</w:t>
        </w:r>
      </w:hyperlink>
      <w:r w:rsidRPr="00D974B7">
        <w:rPr>
          <w:rFonts w:ascii="Helvetica Neue" w:hAnsi="Helvetica Neue" w:cs="Times New Roman"/>
          <w:color w:val="000000"/>
          <w:sz w:val="20"/>
          <w:szCs w:val="20"/>
        </w:rPr>
        <w:t>, forced </w:t>
      </w:r>
      <w:hyperlink r:id="rId11" w:history="1">
        <w:r w:rsidRPr="00D974B7">
          <w:rPr>
            <w:rFonts w:ascii="inherit" w:hAnsi="inherit" w:cs="Times New Roman"/>
            <w:color w:val="262626"/>
            <w:sz w:val="20"/>
            <w:szCs w:val="20"/>
            <w:u w:val="single"/>
            <w:bdr w:val="none" w:sz="0" w:space="0" w:color="auto" w:frame="1"/>
          </w:rPr>
          <w:t>sterilization</w:t>
        </w:r>
      </w:hyperlink>
      <w:r w:rsidRPr="00D974B7">
        <w:rPr>
          <w:rFonts w:ascii="Helvetica Neue" w:hAnsi="Helvetica Neue" w:cs="Times New Roman"/>
          <w:color w:val="000000"/>
          <w:sz w:val="20"/>
          <w:szCs w:val="20"/>
        </w:rPr>
        <w:t> where necessary, and institute criminal punishments for so-called unprepared parents who had more children than they could support. Even in his time, this solution was controversial.</w:t>
      </w:r>
    </w:p>
    <w:p w14:paraId="2E3FC01D" w14:textId="77777777" w:rsidR="00E46915" w:rsidRPr="00D974B7" w:rsidRDefault="00E46915" w:rsidP="00D974B7">
      <w:pPr>
        <w:shd w:val="clear" w:color="auto" w:fill="FCFCFC"/>
        <w:spacing w:line="195" w:lineRule="atLeast"/>
        <w:textAlignment w:val="baseline"/>
        <w:rPr>
          <w:rFonts w:ascii="Helvetica Neue" w:hAnsi="Helvetica Neue" w:cs="Times New Roman"/>
          <w:color w:val="000000"/>
          <w:sz w:val="20"/>
          <w:szCs w:val="20"/>
        </w:rPr>
      </w:pPr>
    </w:p>
    <w:p w14:paraId="5EB9D932" w14:textId="77777777" w:rsidR="00D974B7" w:rsidRPr="00D974B7" w:rsidRDefault="00D974B7" w:rsidP="00D974B7">
      <w:pPr>
        <w:shd w:val="clear" w:color="auto" w:fill="FCFCFC"/>
        <w:spacing w:after="135"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According to Malthus, the only alternative to moral restraint was certain disaster: if allowed to grow unchecked, population would outstrip available resources, resulting in what came to be known as Malthusian catastrophes: naturally occurring checks on population growth such as famine, disease, or war.</w:t>
      </w:r>
    </w:p>
    <w:p w14:paraId="1ACE4A01" w14:textId="77777777" w:rsidR="00E46915" w:rsidRDefault="00D974B7" w:rsidP="00E46915">
      <w:pPr>
        <w:shd w:val="clear" w:color="auto" w:fill="FCFCFC"/>
        <w:spacing w:line="195" w:lineRule="atLeast"/>
        <w:textAlignment w:val="baseline"/>
        <w:rPr>
          <w:rFonts w:ascii="Helvetica Neue" w:hAnsi="Helvetica Neue" w:cs="Times New Roman"/>
          <w:color w:val="000000"/>
          <w:sz w:val="20"/>
          <w:szCs w:val="20"/>
        </w:rPr>
      </w:pPr>
      <w:r w:rsidRPr="00D974B7">
        <w:rPr>
          <w:rFonts w:ascii="Helvetica Neue" w:hAnsi="Helvetica Neue" w:cs="Times New Roman"/>
          <w:color w:val="000000"/>
          <w:sz w:val="20"/>
          <w:szCs w:val="20"/>
        </w:rPr>
        <w:t>Over the two hundred years following Malthus's projections, famine has overtaken numerous individual regions. Proponents of this theory, Neo-Malthusians, </w:t>
      </w:r>
      <w:hyperlink r:id="rId12" w:history="1">
        <w:r w:rsidRPr="00D974B7">
          <w:rPr>
            <w:rFonts w:ascii="inherit" w:hAnsi="inherit" w:cs="Times New Roman"/>
            <w:color w:val="262626"/>
            <w:sz w:val="20"/>
            <w:szCs w:val="20"/>
            <w:u w:val="single"/>
            <w:bdr w:val="none" w:sz="0" w:space="0" w:color="auto" w:frame="1"/>
          </w:rPr>
          <w:t>state</w:t>
        </w:r>
      </w:hyperlink>
      <w:r w:rsidRPr="00D974B7">
        <w:rPr>
          <w:rFonts w:ascii="Helvetica Neue" w:hAnsi="Helvetica Neue" w:cs="Times New Roman"/>
          <w:color w:val="000000"/>
          <w:sz w:val="20"/>
          <w:szCs w:val="20"/>
        </w:rPr>
        <w:t> that these famines were examples of Malthusian catastrophes. On a global scale, however, food production has grown faster than population due to transformational advances in agricultural technology. It has often been argued that future pressures on food production, combined with threats to other aspects of the earth's habitat such as global warming, make overpopulation a still more serious threat in the future.</w:t>
      </w:r>
    </w:p>
    <w:p w14:paraId="76F9BEFC" w14:textId="77777777" w:rsidR="00E46915" w:rsidRDefault="00E46915" w:rsidP="00E46915">
      <w:pPr>
        <w:shd w:val="clear" w:color="auto" w:fill="FCFCFC"/>
        <w:spacing w:line="195" w:lineRule="atLeast"/>
        <w:textAlignment w:val="baseline"/>
        <w:rPr>
          <w:rFonts w:ascii="Helvetica Neue" w:hAnsi="Helvetica Neue" w:cs="Times New Roman"/>
          <w:color w:val="000000"/>
          <w:sz w:val="20"/>
          <w:szCs w:val="20"/>
        </w:rPr>
      </w:pPr>
    </w:p>
    <w:p w14:paraId="13C7E21B" w14:textId="7639D2B0" w:rsidR="008D1BA2" w:rsidRPr="008D1BA2" w:rsidRDefault="00D974B7" w:rsidP="008D1BA2">
      <w:pPr>
        <w:spacing w:line="432" w:lineRule="atLeast"/>
        <w:textAlignment w:val="baseline"/>
        <w:rPr>
          <w:rFonts w:ascii="Times" w:eastAsia="Times New Roman" w:hAnsi="Times" w:cs="Times New Roman"/>
          <w:sz w:val="20"/>
          <w:szCs w:val="20"/>
        </w:rPr>
      </w:pPr>
      <w:r w:rsidRPr="00D974B7">
        <w:rPr>
          <w:rFonts w:ascii="Times" w:eastAsia="Times New Roman" w:hAnsi="Times" w:cs="Times New Roman"/>
          <w:sz w:val="20"/>
          <w:szCs w:val="20"/>
        </w:rPr>
        <w:fldChar w:fldCharType="begin"/>
      </w:r>
      <w:r w:rsidRPr="00D974B7">
        <w:rPr>
          <w:rFonts w:ascii="Times" w:eastAsia="Times New Roman" w:hAnsi="Times" w:cs="Times New Roman"/>
          <w:sz w:val="20"/>
          <w:szCs w:val="20"/>
        </w:rPr>
        <w:instrText xml:space="preserve"> HYPERLINK "https://www.boundless.com/sociology/textbooks/boundless-sociology-textbook/population-and-urbanization-17/population-growth-122/malthus-theory-of-population-growth-689-9631/images/overpopulated-urban-slums/" </w:instrText>
      </w:r>
      <w:r w:rsidRPr="00D974B7">
        <w:rPr>
          <w:rFonts w:ascii="Times" w:eastAsia="Times New Roman" w:hAnsi="Times" w:cs="Times New Roman"/>
          <w:sz w:val="20"/>
          <w:szCs w:val="20"/>
        </w:rPr>
        <w:fldChar w:fldCharType="separate"/>
      </w:r>
      <w:r w:rsidR="00E46915">
        <w:rPr>
          <w:rFonts w:ascii="Helvetica Neue" w:eastAsia="Times New Roman" w:hAnsi="Helvetica Neue" w:cs="Times New Roman"/>
          <w:noProof/>
          <w:color w:val="333333"/>
          <w:sz w:val="27"/>
          <w:szCs w:val="27"/>
          <w:bdr w:val="none" w:sz="0" w:space="0" w:color="auto" w:frame="1"/>
          <w:shd w:val="clear" w:color="auto" w:fill="FCFCFC"/>
        </w:rPr>
        <w:drawing>
          <wp:anchor distT="0" distB="0" distL="114300" distR="114300" simplePos="0" relativeHeight="251658240" behindDoc="0" locked="0" layoutInCell="1" allowOverlap="1" wp14:anchorId="288B65B1" wp14:editId="67BAE53E">
            <wp:simplePos x="0" y="0"/>
            <wp:positionH relativeFrom="column">
              <wp:posOffset>0</wp:posOffset>
            </wp:positionH>
            <wp:positionV relativeFrom="paragraph">
              <wp:posOffset>0</wp:posOffset>
            </wp:positionV>
            <wp:extent cx="3086100" cy="2049780"/>
            <wp:effectExtent l="0" t="0" r="0" b="7620"/>
            <wp:wrapSquare wrapText="bothSides"/>
            <wp:docPr id="3" name="Picture 3" descr="Macintosh HD:Users:cmlam2011:Desktop:Screen Shot 2016-07-18 at 9.3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mlam2011:Desktop:Screen Shot 2016-07-18 at 9.30.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BA2" w:rsidRPr="008D1BA2">
        <w:t xml:space="preserve"> </w:t>
      </w:r>
      <w:r w:rsidR="008D1BA2" w:rsidRPr="008D1BA2">
        <w:rPr>
          <w:rFonts w:ascii="Times" w:eastAsia="Times New Roman" w:hAnsi="Times" w:cs="Times New Roman"/>
          <w:sz w:val="20"/>
          <w:szCs w:val="20"/>
        </w:rPr>
        <w:t>Malthusians would cite epidemics and starvation in overpopulated urban slums, like this one in Cairo, as natural checks on growing populations that have exceeded the carrying capacities of their local environments.</w:t>
      </w:r>
    </w:p>
    <w:p w14:paraId="6620B358" w14:textId="77777777" w:rsidR="00D974B7" w:rsidRPr="00D974B7" w:rsidRDefault="00D974B7" w:rsidP="00E46915">
      <w:pPr>
        <w:shd w:val="clear" w:color="auto" w:fill="FCFCFC"/>
        <w:spacing w:line="195" w:lineRule="atLeast"/>
        <w:textAlignment w:val="baseline"/>
        <w:rPr>
          <w:rFonts w:ascii="Helvetica Neue" w:hAnsi="Helvetica Neue" w:cs="Times New Roman"/>
          <w:color w:val="000000"/>
          <w:sz w:val="20"/>
          <w:szCs w:val="20"/>
        </w:rPr>
      </w:pPr>
    </w:p>
    <w:p w14:paraId="08AC6074" w14:textId="77777777" w:rsidR="008D1BA2" w:rsidRDefault="00D974B7" w:rsidP="00D974B7">
      <w:pPr>
        <w:rPr>
          <w:rFonts w:ascii="Times" w:eastAsia="Times New Roman" w:hAnsi="Times" w:cs="Times New Roman"/>
          <w:sz w:val="20"/>
          <w:szCs w:val="20"/>
        </w:rPr>
      </w:pPr>
      <w:r w:rsidRPr="00D974B7">
        <w:rPr>
          <w:rFonts w:ascii="Times" w:eastAsia="Times New Roman" w:hAnsi="Times" w:cs="Times New Roman"/>
          <w:sz w:val="20"/>
          <w:szCs w:val="20"/>
        </w:rPr>
        <w:fldChar w:fldCharType="end"/>
      </w:r>
    </w:p>
    <w:p w14:paraId="07F58CCA" w14:textId="77777777" w:rsidR="008D1BA2" w:rsidRDefault="008D1BA2" w:rsidP="00D974B7">
      <w:pPr>
        <w:rPr>
          <w:rFonts w:ascii="Times" w:eastAsia="Times New Roman" w:hAnsi="Times" w:cs="Times New Roman"/>
          <w:sz w:val="20"/>
          <w:szCs w:val="20"/>
        </w:rPr>
      </w:pPr>
    </w:p>
    <w:p w14:paraId="59199290" w14:textId="77777777" w:rsidR="008D1BA2" w:rsidRDefault="008D1BA2" w:rsidP="00D974B7">
      <w:pPr>
        <w:rPr>
          <w:rFonts w:ascii="Times" w:eastAsia="Times New Roman" w:hAnsi="Times" w:cs="Times New Roman"/>
          <w:sz w:val="20"/>
          <w:szCs w:val="20"/>
        </w:rPr>
      </w:pPr>
    </w:p>
    <w:p w14:paraId="34880751" w14:textId="59DF9E25" w:rsidR="00D974B7" w:rsidRPr="00D974B7" w:rsidRDefault="008D1BA2" w:rsidP="00D974B7">
      <w:pPr>
        <w:rPr>
          <w:rFonts w:ascii="Times" w:eastAsia="Times New Roman" w:hAnsi="Times" w:cs="Times New Roman"/>
          <w:sz w:val="20"/>
          <w:szCs w:val="20"/>
        </w:rPr>
      </w:pPr>
      <w:r>
        <w:rPr>
          <w:rFonts w:ascii="Times" w:eastAsia="Times New Roman" w:hAnsi="Times" w:cs="Times New Roman"/>
          <w:sz w:val="20"/>
          <w:szCs w:val="20"/>
        </w:rPr>
        <w:t xml:space="preserve">Question: </w:t>
      </w:r>
      <w:r w:rsidRPr="008D1BA2">
        <w:rPr>
          <w:rFonts w:ascii="Times" w:eastAsia="Times New Roman" w:hAnsi="Times" w:cs="Times New Roman"/>
          <w:sz w:val="20"/>
          <w:szCs w:val="20"/>
        </w:rPr>
        <w:t>Should we be more or less concerned about this issue today? Explain why we should be more or why we should be less</w:t>
      </w:r>
      <w:r>
        <w:rPr>
          <w:rFonts w:ascii="Times" w:eastAsia="Times New Roman" w:hAnsi="Times" w:cs="Times New Roman"/>
          <w:sz w:val="20"/>
          <w:szCs w:val="20"/>
        </w:rPr>
        <w:t xml:space="preserve">. </w:t>
      </w:r>
      <w:r w:rsidR="00D974B7" w:rsidRPr="008D1BA2">
        <w:rPr>
          <w:rFonts w:ascii="Times" w:eastAsia="Times New Roman" w:hAnsi="Times" w:cs="Times New Roman"/>
          <w:sz w:val="20"/>
          <w:szCs w:val="20"/>
        </w:rPr>
        <w:br/>
      </w:r>
    </w:p>
    <w:p w14:paraId="618D7FB9" w14:textId="77777777" w:rsidR="00FE7543" w:rsidRDefault="00FE7543"/>
    <w:sectPr w:rsidR="00FE7543" w:rsidSect="00465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Neue">
    <w:altName w:val="Myriad Pro"/>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B7"/>
    <w:rsid w:val="0046508A"/>
    <w:rsid w:val="007D196D"/>
    <w:rsid w:val="008D1BA2"/>
    <w:rsid w:val="009E754B"/>
    <w:rsid w:val="00D974B7"/>
    <w:rsid w:val="00E46915"/>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40226"/>
  <w14:defaultImageDpi w14:val="300"/>
  <w15:docId w15:val="{FF9C6B1B-7C0C-44DE-94A6-98E8ECDC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74B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4B7"/>
    <w:rPr>
      <w:rFonts w:ascii="Times" w:hAnsi="Times"/>
      <w:b/>
      <w:bCs/>
      <w:sz w:val="36"/>
      <w:szCs w:val="36"/>
    </w:rPr>
  </w:style>
  <w:style w:type="paragraph" w:styleId="NormalWeb">
    <w:name w:val="Normal (Web)"/>
    <w:basedOn w:val="Normal"/>
    <w:uiPriority w:val="99"/>
    <w:semiHidden/>
    <w:unhideWhenUsed/>
    <w:rsid w:val="00D974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74B7"/>
  </w:style>
  <w:style w:type="character" w:styleId="Hyperlink">
    <w:name w:val="Hyperlink"/>
    <w:basedOn w:val="DefaultParagraphFont"/>
    <w:uiPriority w:val="99"/>
    <w:semiHidden/>
    <w:unhideWhenUsed/>
    <w:rsid w:val="00D974B7"/>
    <w:rPr>
      <w:color w:val="0000FF"/>
      <w:u w:val="single"/>
    </w:rPr>
  </w:style>
  <w:style w:type="character" w:styleId="Emphasis">
    <w:name w:val="Emphasis"/>
    <w:basedOn w:val="DefaultParagraphFont"/>
    <w:uiPriority w:val="20"/>
    <w:qFormat/>
    <w:rsid w:val="00D974B7"/>
    <w:rPr>
      <w:i/>
      <w:iCs/>
    </w:rPr>
  </w:style>
  <w:style w:type="character" w:customStyle="1" w:styleId="citationurl-text">
    <w:name w:val="citation__url-text"/>
    <w:basedOn w:val="DefaultParagraphFont"/>
    <w:rsid w:val="00D974B7"/>
  </w:style>
  <w:style w:type="paragraph" w:styleId="BalloonText">
    <w:name w:val="Balloon Text"/>
    <w:basedOn w:val="Normal"/>
    <w:link w:val="BalloonTextChar"/>
    <w:uiPriority w:val="99"/>
    <w:semiHidden/>
    <w:unhideWhenUsed/>
    <w:rsid w:val="00E46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4017">
      <w:bodyDiv w:val="1"/>
      <w:marLeft w:val="0"/>
      <w:marRight w:val="0"/>
      <w:marTop w:val="0"/>
      <w:marBottom w:val="0"/>
      <w:divBdr>
        <w:top w:val="none" w:sz="0" w:space="0" w:color="auto"/>
        <w:left w:val="none" w:sz="0" w:space="0" w:color="auto"/>
        <w:bottom w:val="none" w:sz="0" w:space="0" w:color="auto"/>
        <w:right w:val="none" w:sz="0" w:space="0" w:color="auto"/>
      </w:divBdr>
      <w:divsChild>
        <w:div w:id="2142653516">
          <w:marLeft w:val="1008"/>
          <w:marRight w:val="0"/>
          <w:marTop w:val="96"/>
          <w:marBottom w:val="0"/>
          <w:divBdr>
            <w:top w:val="none" w:sz="0" w:space="0" w:color="auto"/>
            <w:left w:val="none" w:sz="0" w:space="0" w:color="auto"/>
            <w:bottom w:val="none" w:sz="0" w:space="0" w:color="auto"/>
            <w:right w:val="none" w:sz="0" w:space="0" w:color="auto"/>
          </w:divBdr>
        </w:div>
      </w:divsChild>
    </w:div>
    <w:div w:id="1094398015">
      <w:bodyDiv w:val="1"/>
      <w:marLeft w:val="0"/>
      <w:marRight w:val="0"/>
      <w:marTop w:val="0"/>
      <w:marBottom w:val="0"/>
      <w:divBdr>
        <w:top w:val="none" w:sz="0" w:space="0" w:color="auto"/>
        <w:left w:val="none" w:sz="0" w:space="0" w:color="auto"/>
        <w:bottom w:val="none" w:sz="0" w:space="0" w:color="auto"/>
        <w:right w:val="none" w:sz="0" w:space="0" w:color="auto"/>
      </w:divBdr>
      <w:divsChild>
        <w:div w:id="295834974">
          <w:marLeft w:val="1008"/>
          <w:marRight w:val="0"/>
          <w:marTop w:val="96"/>
          <w:marBottom w:val="0"/>
          <w:divBdr>
            <w:top w:val="none" w:sz="0" w:space="0" w:color="auto"/>
            <w:left w:val="none" w:sz="0" w:space="0" w:color="auto"/>
            <w:bottom w:val="none" w:sz="0" w:space="0" w:color="auto"/>
            <w:right w:val="none" w:sz="0" w:space="0" w:color="auto"/>
          </w:divBdr>
        </w:div>
      </w:divsChild>
    </w:div>
    <w:div w:id="1125925713">
      <w:bodyDiv w:val="1"/>
      <w:marLeft w:val="0"/>
      <w:marRight w:val="0"/>
      <w:marTop w:val="0"/>
      <w:marBottom w:val="0"/>
      <w:divBdr>
        <w:top w:val="none" w:sz="0" w:space="0" w:color="auto"/>
        <w:left w:val="none" w:sz="0" w:space="0" w:color="auto"/>
        <w:bottom w:val="none" w:sz="0" w:space="0" w:color="auto"/>
        <w:right w:val="none" w:sz="0" w:space="0" w:color="auto"/>
      </w:divBdr>
      <w:divsChild>
        <w:div w:id="20325507">
          <w:marLeft w:val="1008"/>
          <w:marRight w:val="0"/>
          <w:marTop w:val="96"/>
          <w:marBottom w:val="0"/>
          <w:divBdr>
            <w:top w:val="none" w:sz="0" w:space="0" w:color="auto"/>
            <w:left w:val="none" w:sz="0" w:space="0" w:color="auto"/>
            <w:bottom w:val="none" w:sz="0" w:space="0" w:color="auto"/>
            <w:right w:val="none" w:sz="0" w:space="0" w:color="auto"/>
          </w:divBdr>
        </w:div>
      </w:divsChild>
    </w:div>
    <w:div w:id="1180121906">
      <w:bodyDiv w:val="1"/>
      <w:marLeft w:val="0"/>
      <w:marRight w:val="0"/>
      <w:marTop w:val="0"/>
      <w:marBottom w:val="0"/>
      <w:divBdr>
        <w:top w:val="none" w:sz="0" w:space="0" w:color="auto"/>
        <w:left w:val="none" w:sz="0" w:space="0" w:color="auto"/>
        <w:bottom w:val="none" w:sz="0" w:space="0" w:color="auto"/>
        <w:right w:val="none" w:sz="0" w:space="0" w:color="auto"/>
      </w:divBdr>
      <w:divsChild>
        <w:div w:id="1038118041">
          <w:marLeft w:val="-600"/>
          <w:marRight w:val="-600"/>
          <w:marTop w:val="240"/>
          <w:marBottom w:val="240"/>
          <w:divBdr>
            <w:top w:val="none" w:sz="0" w:space="0" w:color="auto"/>
            <w:left w:val="none" w:sz="0" w:space="0" w:color="auto"/>
            <w:bottom w:val="none" w:sz="0" w:space="0" w:color="auto"/>
            <w:right w:val="none" w:sz="0" w:space="0" w:color="auto"/>
          </w:divBdr>
          <w:divsChild>
            <w:div w:id="77794169">
              <w:marLeft w:val="0"/>
              <w:marRight w:val="0"/>
              <w:marTop w:val="0"/>
              <w:marBottom w:val="0"/>
              <w:divBdr>
                <w:top w:val="none" w:sz="0" w:space="0" w:color="auto"/>
                <w:left w:val="none" w:sz="0" w:space="0" w:color="auto"/>
                <w:bottom w:val="none" w:sz="0" w:space="0" w:color="auto"/>
                <w:right w:val="none" w:sz="0" w:space="0" w:color="auto"/>
              </w:divBdr>
              <w:divsChild>
                <w:div w:id="718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sociology/definition/carrying-capacity/"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oundless.com/sociology/definition/exponential-growth/" TargetMode="External"/><Relationship Id="rId12" Type="http://schemas.openxmlformats.org/officeDocument/2006/relationships/hyperlink" Target="https://www.boundless.com/sociology/definition/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ndless.com/sociology/definition/poverty/" TargetMode="External"/><Relationship Id="rId11" Type="http://schemas.openxmlformats.org/officeDocument/2006/relationships/hyperlink" Target="https://www.boundless.com/sociology/definition/sterilization/" TargetMode="External"/><Relationship Id="rId5" Type="http://schemas.openxmlformats.org/officeDocument/2006/relationships/hyperlink" Target="https://www.boundless.com/sociology/definition/society/" TargetMode="External"/><Relationship Id="rId15" Type="http://schemas.openxmlformats.org/officeDocument/2006/relationships/theme" Target="theme/theme1.xml"/><Relationship Id="rId10" Type="http://schemas.openxmlformats.org/officeDocument/2006/relationships/hyperlink" Target="https://www.boundless.com/sociology/definition/marriage/" TargetMode="External"/><Relationship Id="rId4" Type="http://schemas.openxmlformats.org/officeDocument/2006/relationships/hyperlink" Target="https://www.boundless.com/sociology/definition/essay/" TargetMode="External"/><Relationship Id="rId9" Type="http://schemas.openxmlformats.org/officeDocument/2006/relationships/hyperlink" Target="https://www.boundless.com/sociology/definition/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LaMarche, Claire</cp:lastModifiedBy>
  <cp:revision>5</cp:revision>
  <cp:lastPrinted>2016-08-22T15:55:00Z</cp:lastPrinted>
  <dcterms:created xsi:type="dcterms:W3CDTF">2016-07-19T02:24:00Z</dcterms:created>
  <dcterms:modified xsi:type="dcterms:W3CDTF">2016-08-23T15:50:00Z</dcterms:modified>
</cp:coreProperties>
</file>