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Comparing the Assyrian and Persian Empires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As you visit each station, take notes in the corresponding boxes below so that you can ultimately answer today’s question: </w:t>
      </w:r>
      <w:r w:rsidDel="00000000" w:rsidR="00000000" w:rsidRPr="00000000">
        <w:rPr>
          <w:i w:val="1"/>
          <w:rtl w:val="0"/>
        </w:rPr>
        <w:t xml:space="preserve">How are the aspects and leadership of the Assyrian and Persian Empires similar? How are they different?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4230"/>
        <w:gridCol w:w="4665"/>
        <w:tblGridChange w:id="0">
          <w:tblGrid>
            <w:gridCol w:w="1905"/>
            <w:gridCol w:w="4230"/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Points of Comparison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Assyrian Empire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Persian Empire 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Location and 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Method of Controlling the Empire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Conquest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Culture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Part Two: Review what you’ve learned about the Assyrian and Persian Empire, then fill in the Venn Diagram below to show what the empires have in common and how they differ.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6400800" cy="36576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86575" y="1232900"/>
                          <a:ext cx="6400800" cy="3657600"/>
                          <a:chOff x="486575" y="1232900"/>
                          <a:chExt cx="6382500" cy="36351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86575" y="1232900"/>
                            <a:ext cx="3854400" cy="3635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014675" y="1232900"/>
                            <a:ext cx="3854400" cy="36351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1602875" y="1271575"/>
                            <a:ext cx="1574400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Assyrian Empire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4293400" y="1261775"/>
                            <a:ext cx="1440600" cy="30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Persian Empire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400800" cy="3657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8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In what way is the Assyrian Empire and the Persian Empire similar? Make sure to explain </w:t>
      </w:r>
      <w:r w:rsidDel="00000000" w:rsidR="00000000" w:rsidRPr="00000000">
        <w:rPr>
          <w:i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 they are similar.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 what way is the Assyrian Empire and the Persian Empire different? Make sure to explain </w:t>
      </w:r>
      <w:r w:rsidDel="00000000" w:rsidR="00000000" w:rsidRPr="00000000">
        <w:rPr>
          <w:i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 they are different.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